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BC3" w:rsidRPr="001B6BC3" w:rsidRDefault="001B6BC3" w:rsidP="001B6BC3">
      <w:pPr>
        <w:rPr>
          <w:rFonts w:asciiTheme="minorHAnsi" w:hAnsiTheme="minorHAnsi" w:cstheme="minorHAnsi"/>
          <w:b/>
          <w:sz w:val="48"/>
          <w:szCs w:val="48"/>
        </w:rPr>
      </w:pPr>
      <w:r w:rsidRPr="001B6BC3">
        <w:rPr>
          <w:rFonts w:asciiTheme="minorHAnsi" w:hAnsiTheme="minorHAnsi" w:cstheme="minorHAnsi"/>
          <w:b/>
          <w:sz w:val="48"/>
          <w:szCs w:val="48"/>
        </w:rPr>
        <w:t>The Wilbur L. Bluhm Plant Phenology Study</w:t>
      </w:r>
    </w:p>
    <w:p w:rsidR="001B6BC3" w:rsidRDefault="001B6BC3" w:rsidP="001B6BC3">
      <w:pPr>
        <w:rPr>
          <w:rFonts w:asciiTheme="minorHAnsi" w:hAnsiTheme="minorHAnsi" w:cstheme="minorHAnsi"/>
          <w:b/>
          <w:sz w:val="48"/>
          <w:szCs w:val="48"/>
        </w:rPr>
      </w:pPr>
      <w:r w:rsidRPr="001B6BC3">
        <w:rPr>
          <w:rFonts w:asciiTheme="minorHAnsi" w:hAnsiTheme="minorHAnsi" w:cstheme="minorHAnsi"/>
          <w:b/>
          <w:sz w:val="48"/>
          <w:szCs w:val="48"/>
        </w:rPr>
        <w:t>Data Structure and Metadata</w:t>
      </w:r>
    </w:p>
    <w:p w:rsidR="001B6BC3" w:rsidRDefault="001B6BC3" w:rsidP="001B6BC3">
      <w:pPr>
        <w:rPr>
          <w:rFonts w:asciiTheme="minorHAnsi" w:hAnsiTheme="minorHAnsi" w:cstheme="minorHAnsi"/>
          <w:b/>
          <w:sz w:val="48"/>
          <w:szCs w:val="48"/>
        </w:rPr>
      </w:pPr>
    </w:p>
    <w:p w:rsidR="001B6BC3" w:rsidRDefault="001B6BC3" w:rsidP="001B6BC3">
      <w:pPr>
        <w:rPr>
          <w:rFonts w:asciiTheme="minorHAnsi" w:hAnsiTheme="minorHAnsi" w:cstheme="minorHAnsi"/>
          <w:szCs w:val="24"/>
        </w:rPr>
      </w:pPr>
      <w:r w:rsidRPr="00EA6E88">
        <w:rPr>
          <w:rFonts w:asciiTheme="minorHAnsi" w:hAnsiTheme="minorHAnsi" w:cstheme="minorHAnsi"/>
          <w:szCs w:val="24"/>
        </w:rPr>
        <w:t xml:space="preserve">Phenological </w:t>
      </w:r>
      <w:r>
        <w:rPr>
          <w:rFonts w:asciiTheme="minorHAnsi" w:hAnsiTheme="minorHAnsi" w:cstheme="minorHAnsi"/>
          <w:szCs w:val="24"/>
        </w:rPr>
        <w:t xml:space="preserve">data for all the observed taxa in the study are provided in a Microsoft Excel workbook file.   The data are organized as a matrix with taxa specific phenological stages (stage) in rows and study year in columns.  Elements contain the first date of observation for a </w:t>
      </w:r>
      <w:r>
        <w:rPr>
          <w:rFonts w:asciiTheme="minorHAnsi" w:hAnsiTheme="minorHAnsi" w:cstheme="minorHAnsi"/>
          <w:szCs w:val="24"/>
        </w:rPr>
        <w:t>particular</w:t>
      </w:r>
      <w:r>
        <w:rPr>
          <w:rFonts w:asciiTheme="minorHAnsi" w:hAnsiTheme="minorHAnsi" w:cstheme="minorHAnsi"/>
          <w:szCs w:val="24"/>
        </w:rPr>
        <w:t xml:space="preserve"> taxon x stage combination.  Note that the observed stages vary between taxa.  Missing elements reflect years for which no observations were made for a particular taxon.  Observations for some taxa begin in 1958, but the most </w:t>
      </w:r>
      <w:r>
        <w:rPr>
          <w:rFonts w:asciiTheme="minorHAnsi" w:hAnsiTheme="minorHAnsi" w:cstheme="minorHAnsi"/>
          <w:szCs w:val="24"/>
        </w:rPr>
        <w:t>comprehensive</w:t>
      </w:r>
      <w:r>
        <w:rPr>
          <w:rFonts w:asciiTheme="minorHAnsi" w:hAnsiTheme="minorHAnsi" w:cstheme="minorHAnsi"/>
          <w:szCs w:val="24"/>
        </w:rPr>
        <w:t xml:space="preserve"> period of data is from 1996-2016.</w:t>
      </w:r>
    </w:p>
    <w:p w:rsidR="001B6BC3" w:rsidRDefault="001B6BC3" w:rsidP="001B6BC3">
      <w:pPr>
        <w:rPr>
          <w:rFonts w:asciiTheme="minorHAnsi" w:hAnsiTheme="minorHAnsi" w:cstheme="minorHAnsi"/>
          <w:szCs w:val="24"/>
        </w:rPr>
      </w:pPr>
    </w:p>
    <w:p w:rsidR="001B6BC3" w:rsidRDefault="001B6BC3" w:rsidP="001B6BC3">
      <w:pPr>
        <w:rPr>
          <w:rFonts w:asciiTheme="minorHAnsi" w:hAnsiTheme="minorHAnsi" w:cstheme="minorHAnsi"/>
          <w:szCs w:val="24"/>
        </w:rPr>
      </w:pPr>
      <w:r>
        <w:rPr>
          <w:rFonts w:asciiTheme="minorHAnsi" w:hAnsiTheme="minorHAnsi" w:cstheme="minorHAnsi"/>
          <w:szCs w:val="24"/>
        </w:rPr>
        <w:t xml:space="preserve">The following metadata provide </w:t>
      </w:r>
      <w:r>
        <w:rPr>
          <w:rFonts w:asciiTheme="minorHAnsi" w:hAnsiTheme="minorHAnsi" w:cstheme="minorHAnsi"/>
          <w:szCs w:val="24"/>
        </w:rPr>
        <w:t>definitions</w:t>
      </w:r>
      <w:r>
        <w:rPr>
          <w:rFonts w:asciiTheme="minorHAnsi" w:hAnsiTheme="minorHAnsi" w:cstheme="minorHAnsi"/>
          <w:szCs w:val="24"/>
        </w:rPr>
        <w:t xml:space="preserve"> and descriptions of the terms used in the data table, including some more detailed explanation of study methodology.  The metadata are also provided as a Microsoft Word document in the data download section.</w:t>
      </w:r>
    </w:p>
    <w:p w:rsidR="001B6BC3" w:rsidRPr="00EA6E88" w:rsidRDefault="001B6BC3" w:rsidP="001B6BC3">
      <w:pPr>
        <w:rPr>
          <w:rFonts w:asciiTheme="minorHAnsi" w:hAnsiTheme="minorHAnsi" w:cstheme="minorHAnsi"/>
          <w:szCs w:val="24"/>
        </w:rPr>
      </w:pPr>
    </w:p>
    <w:p w:rsidR="001B6BC3" w:rsidRPr="007265DA" w:rsidRDefault="001B6BC3" w:rsidP="001B6BC3">
      <w:pPr>
        <w:rPr>
          <w:rFonts w:asciiTheme="minorHAnsi" w:hAnsiTheme="minorHAnsi" w:cstheme="minorHAnsi"/>
          <w:b/>
          <w:szCs w:val="24"/>
        </w:rPr>
      </w:pPr>
      <w:r w:rsidRPr="007265DA">
        <w:rPr>
          <w:rFonts w:asciiTheme="minorHAnsi" w:hAnsiTheme="minorHAnsi" w:cstheme="minorHAnsi"/>
          <w:b/>
          <w:szCs w:val="24"/>
        </w:rPr>
        <w:t>A.  Columns</w:t>
      </w:r>
    </w:p>
    <w:p w:rsidR="001B6BC3" w:rsidRPr="00636209" w:rsidRDefault="001B6BC3" w:rsidP="001B6BC3">
      <w:pPr>
        <w:rPr>
          <w:rFonts w:asciiTheme="minorHAnsi" w:hAnsiTheme="minorHAnsi" w:cstheme="minorHAnsi"/>
          <w:szCs w:val="24"/>
          <w:u w:val="single"/>
        </w:rPr>
      </w:pPr>
      <w:r w:rsidRPr="00636209">
        <w:rPr>
          <w:rFonts w:asciiTheme="minorHAnsi" w:hAnsiTheme="minorHAnsi" w:cstheme="minorHAnsi"/>
          <w:szCs w:val="24"/>
          <w:u w:val="single"/>
        </w:rPr>
        <w:t>Plant</w:t>
      </w:r>
    </w:p>
    <w:p w:rsidR="001B6BC3" w:rsidRDefault="001B6BC3" w:rsidP="001B6BC3">
      <w:pPr>
        <w:ind w:left="720"/>
        <w:rPr>
          <w:rFonts w:asciiTheme="minorHAnsi" w:hAnsiTheme="minorHAnsi" w:cstheme="minorHAnsi"/>
          <w:szCs w:val="24"/>
        </w:rPr>
      </w:pPr>
      <w:r w:rsidRPr="00636209">
        <w:rPr>
          <w:rFonts w:asciiTheme="minorHAnsi" w:hAnsiTheme="minorHAnsi" w:cstheme="minorHAnsi"/>
          <w:szCs w:val="24"/>
        </w:rPr>
        <w:t>a.  each plant is listed first by its preferred botanical name, the</w:t>
      </w:r>
      <w:r>
        <w:rPr>
          <w:rFonts w:asciiTheme="minorHAnsi" w:hAnsiTheme="minorHAnsi" w:cstheme="minorHAnsi"/>
          <w:szCs w:val="24"/>
        </w:rPr>
        <w:t xml:space="preserve">n by one or more common name(s) </w:t>
      </w:r>
      <w:r w:rsidRPr="00636209">
        <w:rPr>
          <w:rFonts w:asciiTheme="minorHAnsi" w:hAnsiTheme="minorHAnsi" w:cstheme="minorHAnsi"/>
          <w:szCs w:val="24"/>
        </w:rPr>
        <w:t>by which it may be known.</w:t>
      </w:r>
    </w:p>
    <w:p w:rsidR="001B6BC3" w:rsidRDefault="001B6BC3" w:rsidP="001B6BC3">
      <w:pPr>
        <w:ind w:left="720"/>
        <w:rPr>
          <w:rFonts w:asciiTheme="minorHAnsi" w:hAnsiTheme="minorHAnsi" w:cstheme="minorHAnsi"/>
          <w:szCs w:val="24"/>
        </w:rPr>
      </w:pPr>
      <w:r w:rsidRPr="00636209">
        <w:rPr>
          <w:rFonts w:asciiTheme="minorHAnsi" w:hAnsiTheme="minorHAnsi" w:cstheme="minorHAnsi"/>
          <w:szCs w:val="24"/>
        </w:rPr>
        <w:t>b.  alternate botanical name(s), in [brackets], may follow the preferred botanical name.</w:t>
      </w:r>
    </w:p>
    <w:p w:rsidR="001B6BC3" w:rsidRPr="00636209" w:rsidRDefault="001B6BC3" w:rsidP="001B6BC3">
      <w:pPr>
        <w:ind w:left="720"/>
        <w:rPr>
          <w:rFonts w:asciiTheme="minorHAnsi" w:hAnsiTheme="minorHAnsi" w:cstheme="minorHAnsi"/>
          <w:szCs w:val="24"/>
        </w:rPr>
      </w:pPr>
      <w:r w:rsidRPr="00636209">
        <w:rPr>
          <w:rFonts w:asciiTheme="minorHAnsi" w:hAnsiTheme="minorHAnsi" w:cstheme="minorHAnsi"/>
          <w:szCs w:val="24"/>
        </w:rPr>
        <w:t>c.  see “Nomenclature” below for information on usage.</w:t>
      </w:r>
    </w:p>
    <w:p w:rsidR="001B6BC3" w:rsidRPr="00636209" w:rsidRDefault="001B6BC3" w:rsidP="001B6BC3">
      <w:pPr>
        <w:ind w:left="720"/>
        <w:rPr>
          <w:rFonts w:asciiTheme="minorHAnsi" w:hAnsiTheme="minorHAnsi" w:cstheme="minorHAnsi"/>
          <w:szCs w:val="24"/>
        </w:rPr>
      </w:pPr>
      <w:r w:rsidRPr="00636209">
        <w:rPr>
          <w:rFonts w:asciiTheme="minorHAnsi" w:hAnsiTheme="minorHAnsi" w:cstheme="minorHAnsi"/>
          <w:szCs w:val="24"/>
        </w:rPr>
        <w:t xml:space="preserve">d.  </w:t>
      </w:r>
      <w:r w:rsidRPr="00636209">
        <w:rPr>
          <w:rFonts w:ascii="Arial" w:hAnsi="Arial" w:cs="Arial"/>
          <w:szCs w:val="24"/>
        </w:rPr>
        <w:t>◄</w:t>
      </w:r>
      <w:r w:rsidRPr="00636209">
        <w:rPr>
          <w:rFonts w:asciiTheme="minorHAnsi" w:hAnsiTheme="minorHAnsi" w:cstheme="minorHAnsi"/>
          <w:szCs w:val="24"/>
        </w:rPr>
        <w:t xml:space="preserve"> this</w:t>
      </w:r>
      <w:r w:rsidRPr="00636209">
        <w:rPr>
          <w:rFonts w:asciiTheme="minorHAnsi" w:hAnsiTheme="minorHAnsi" w:cstheme="minorHAnsi"/>
          <w:szCs w:val="24"/>
        </w:rPr>
        <w:t xml:space="preserve"> symbol denotes one or more sources reporting the plant as invasive.</w:t>
      </w:r>
    </w:p>
    <w:p w:rsidR="001B6BC3" w:rsidRDefault="001B6BC3" w:rsidP="001B6BC3">
      <w:pPr>
        <w:rPr>
          <w:rFonts w:asciiTheme="minorHAnsi" w:hAnsiTheme="minorHAnsi" w:cstheme="minorHAnsi"/>
          <w:szCs w:val="24"/>
        </w:rPr>
      </w:pPr>
      <w:r w:rsidRPr="00636209">
        <w:rPr>
          <w:rFonts w:asciiTheme="minorHAnsi" w:hAnsiTheme="minorHAnsi" w:cstheme="minorHAnsi"/>
          <w:szCs w:val="24"/>
        </w:rPr>
        <w:tab/>
      </w:r>
      <w:r w:rsidRPr="00636209">
        <w:rPr>
          <w:rFonts w:asciiTheme="minorHAnsi" w:hAnsiTheme="minorHAnsi" w:cstheme="minorHAnsi"/>
          <w:szCs w:val="24"/>
        </w:rPr>
        <w:tab/>
      </w:r>
    </w:p>
    <w:p w:rsidR="001B6BC3" w:rsidRPr="00636209" w:rsidRDefault="001B6BC3" w:rsidP="001B6BC3">
      <w:pPr>
        <w:rPr>
          <w:rFonts w:asciiTheme="minorHAnsi" w:hAnsiTheme="minorHAnsi" w:cstheme="minorHAnsi"/>
          <w:szCs w:val="24"/>
        </w:rPr>
      </w:pPr>
      <w:r w:rsidRPr="00075C1B">
        <w:rPr>
          <w:rFonts w:asciiTheme="minorHAnsi" w:hAnsiTheme="minorHAnsi" w:cstheme="minorHAnsi"/>
          <w:b/>
          <w:szCs w:val="24"/>
          <w:u w:val="single"/>
        </w:rPr>
        <w:t xml:space="preserve">Typ </w:t>
      </w:r>
      <w:r>
        <w:rPr>
          <w:rFonts w:asciiTheme="minorHAnsi" w:hAnsiTheme="minorHAnsi" w:cstheme="minorHAnsi"/>
          <w:szCs w:val="24"/>
          <w:u w:val="single"/>
        </w:rPr>
        <w:t>[</w:t>
      </w:r>
      <w:r>
        <w:rPr>
          <w:rFonts w:asciiTheme="minorHAnsi" w:hAnsiTheme="minorHAnsi" w:cstheme="minorHAnsi"/>
          <w:szCs w:val="24"/>
        </w:rPr>
        <w:t>Growth form and life history information for each taxon]</w:t>
      </w:r>
    </w:p>
    <w:p w:rsidR="001B6BC3" w:rsidRPr="00636209" w:rsidRDefault="001B6BC3" w:rsidP="001B6BC3">
      <w:pPr>
        <w:ind w:left="1440" w:hanging="720"/>
        <w:rPr>
          <w:rFonts w:asciiTheme="minorHAnsi" w:hAnsiTheme="minorHAnsi" w:cstheme="minorHAnsi"/>
          <w:szCs w:val="24"/>
        </w:rPr>
      </w:pPr>
      <w:r w:rsidRPr="00636209">
        <w:rPr>
          <w:rFonts w:asciiTheme="minorHAnsi" w:hAnsiTheme="minorHAnsi" w:cstheme="minorHAnsi"/>
          <w:szCs w:val="24"/>
        </w:rPr>
        <w:t xml:space="preserve">Ann – annual plant, one that completes its life cycle within one growing season; as used here, a </w:t>
      </w:r>
      <w:r w:rsidRPr="00636209">
        <w:rPr>
          <w:rFonts w:asciiTheme="minorHAnsi" w:hAnsiTheme="minorHAnsi" w:cstheme="minorHAnsi"/>
          <w:szCs w:val="24"/>
        </w:rPr>
        <w:t>self-sowing</w:t>
      </w:r>
      <w:r w:rsidRPr="00636209">
        <w:rPr>
          <w:rFonts w:asciiTheme="minorHAnsi" w:hAnsiTheme="minorHAnsi" w:cstheme="minorHAnsi"/>
          <w:szCs w:val="24"/>
        </w:rPr>
        <w:t xml:space="preserve"> annual plant.</w:t>
      </w:r>
    </w:p>
    <w:p w:rsidR="001B6BC3" w:rsidRPr="00636209" w:rsidRDefault="001B6BC3" w:rsidP="001B6BC3">
      <w:pPr>
        <w:ind w:left="1440" w:hanging="720"/>
        <w:rPr>
          <w:rFonts w:asciiTheme="minorHAnsi" w:hAnsiTheme="minorHAnsi" w:cstheme="minorHAnsi"/>
          <w:szCs w:val="24"/>
        </w:rPr>
      </w:pPr>
      <w:r w:rsidRPr="00636209">
        <w:rPr>
          <w:rFonts w:asciiTheme="minorHAnsi" w:hAnsiTheme="minorHAnsi" w:cstheme="minorHAnsi"/>
          <w:szCs w:val="24"/>
        </w:rPr>
        <w:t>bien – biennial plant, a plant that lives for two years, completing its life cycle during the second year.</w:t>
      </w:r>
    </w:p>
    <w:p w:rsidR="001B6BC3" w:rsidRPr="00636209" w:rsidRDefault="001B6BC3" w:rsidP="001B6BC3">
      <w:pPr>
        <w:ind w:left="1440" w:hanging="720"/>
        <w:rPr>
          <w:rFonts w:asciiTheme="minorHAnsi" w:hAnsiTheme="minorHAnsi" w:cstheme="minorHAnsi"/>
          <w:szCs w:val="24"/>
        </w:rPr>
      </w:pPr>
      <w:r w:rsidRPr="00636209">
        <w:rPr>
          <w:rFonts w:asciiTheme="minorHAnsi" w:hAnsiTheme="minorHAnsi" w:cstheme="minorHAnsi"/>
          <w:szCs w:val="24"/>
        </w:rPr>
        <w:t>bulb – as used here, plants that grow underground stems as</w:t>
      </w:r>
      <w:r>
        <w:rPr>
          <w:rFonts w:asciiTheme="minorHAnsi" w:hAnsiTheme="minorHAnsi" w:cstheme="minorHAnsi"/>
          <w:szCs w:val="24"/>
        </w:rPr>
        <w:t xml:space="preserve"> either bulbs, corms, rhizomes, or </w:t>
      </w:r>
      <w:r w:rsidRPr="00636209">
        <w:rPr>
          <w:rFonts w:asciiTheme="minorHAnsi" w:hAnsiTheme="minorHAnsi" w:cstheme="minorHAnsi"/>
          <w:szCs w:val="24"/>
        </w:rPr>
        <w:t>tubers.</w:t>
      </w:r>
    </w:p>
    <w:p w:rsidR="001B6BC3" w:rsidRPr="00636209" w:rsidRDefault="001B6BC3" w:rsidP="001B6BC3">
      <w:pPr>
        <w:ind w:left="1440" w:hanging="720"/>
        <w:rPr>
          <w:rFonts w:asciiTheme="minorHAnsi" w:hAnsiTheme="minorHAnsi" w:cstheme="minorHAnsi"/>
          <w:szCs w:val="24"/>
        </w:rPr>
      </w:pPr>
      <w:r w:rsidRPr="00636209">
        <w:rPr>
          <w:rFonts w:asciiTheme="minorHAnsi" w:hAnsiTheme="minorHAnsi" w:cstheme="minorHAnsi"/>
          <w:szCs w:val="24"/>
        </w:rPr>
        <w:t>con – coniferous plant.</w:t>
      </w:r>
    </w:p>
    <w:p w:rsidR="001B6BC3" w:rsidRDefault="001B6BC3" w:rsidP="001B6BC3">
      <w:pPr>
        <w:ind w:left="1440" w:hanging="720"/>
        <w:rPr>
          <w:rFonts w:asciiTheme="minorHAnsi" w:hAnsiTheme="minorHAnsi" w:cstheme="minorHAnsi"/>
          <w:szCs w:val="24"/>
        </w:rPr>
      </w:pPr>
      <w:r w:rsidRPr="00636209">
        <w:rPr>
          <w:rFonts w:asciiTheme="minorHAnsi" w:hAnsiTheme="minorHAnsi" w:cstheme="minorHAnsi"/>
          <w:szCs w:val="24"/>
        </w:rPr>
        <w:t>dcid – deciduous, a plant that defoliates during winter dormant season.</w:t>
      </w:r>
    </w:p>
    <w:p w:rsidR="001B6BC3" w:rsidRPr="00636209" w:rsidRDefault="001B6BC3" w:rsidP="001B6BC3">
      <w:pPr>
        <w:ind w:left="1440" w:hanging="720"/>
        <w:rPr>
          <w:rFonts w:asciiTheme="minorHAnsi" w:hAnsiTheme="minorHAnsi" w:cstheme="minorHAnsi"/>
          <w:szCs w:val="24"/>
        </w:rPr>
      </w:pPr>
      <w:r w:rsidRPr="00636209">
        <w:rPr>
          <w:rFonts w:asciiTheme="minorHAnsi" w:hAnsiTheme="minorHAnsi" w:cstheme="minorHAnsi"/>
          <w:szCs w:val="24"/>
        </w:rPr>
        <w:t>dioe – dioecious, flowers imperfect, staminate and pistillate flowers borne on different plants (ibid.)</w:t>
      </w:r>
    </w:p>
    <w:p w:rsidR="001B6BC3" w:rsidRPr="00636209" w:rsidRDefault="001B6BC3" w:rsidP="001B6BC3">
      <w:pPr>
        <w:ind w:left="1440" w:hanging="720"/>
        <w:rPr>
          <w:rFonts w:asciiTheme="minorHAnsi" w:hAnsiTheme="minorHAnsi" w:cstheme="minorHAnsi"/>
          <w:szCs w:val="24"/>
        </w:rPr>
      </w:pPr>
      <w:r w:rsidRPr="00636209">
        <w:rPr>
          <w:rFonts w:asciiTheme="minorHAnsi" w:hAnsiTheme="minorHAnsi" w:cstheme="minorHAnsi"/>
          <w:szCs w:val="24"/>
        </w:rPr>
        <w:t>evg – evergreen, retaining foliage throughout the year.</w:t>
      </w:r>
    </w:p>
    <w:p w:rsidR="001B6BC3" w:rsidRPr="00636209" w:rsidRDefault="001B6BC3" w:rsidP="001B6BC3">
      <w:pPr>
        <w:ind w:left="1440" w:hanging="720"/>
        <w:rPr>
          <w:rFonts w:asciiTheme="minorHAnsi" w:hAnsiTheme="minorHAnsi" w:cstheme="minorHAnsi"/>
          <w:szCs w:val="24"/>
        </w:rPr>
      </w:pPr>
      <w:r w:rsidRPr="00636209">
        <w:rPr>
          <w:rFonts w:asciiTheme="minorHAnsi" w:hAnsiTheme="minorHAnsi" w:cstheme="minorHAnsi"/>
          <w:szCs w:val="24"/>
        </w:rPr>
        <w:t xml:space="preserve">fem – female. </w:t>
      </w:r>
    </w:p>
    <w:p w:rsidR="001B6BC3" w:rsidRDefault="001B6BC3" w:rsidP="001B6BC3">
      <w:pPr>
        <w:ind w:left="1440" w:hanging="720"/>
        <w:rPr>
          <w:rFonts w:asciiTheme="minorHAnsi" w:hAnsiTheme="minorHAnsi" w:cstheme="minorHAnsi"/>
          <w:szCs w:val="24"/>
        </w:rPr>
      </w:pPr>
      <w:r w:rsidRPr="00636209">
        <w:rPr>
          <w:rFonts w:asciiTheme="minorHAnsi" w:hAnsiTheme="minorHAnsi" w:cstheme="minorHAnsi"/>
          <w:szCs w:val="24"/>
        </w:rPr>
        <w:t>gcv – groundcover, a low growing plant that spreads or spaced close together to cover ground.</w:t>
      </w:r>
    </w:p>
    <w:p w:rsidR="001B6BC3" w:rsidRDefault="001B6BC3" w:rsidP="001B6BC3">
      <w:pPr>
        <w:ind w:left="1440" w:hanging="720"/>
        <w:rPr>
          <w:rFonts w:asciiTheme="minorHAnsi" w:hAnsiTheme="minorHAnsi" w:cstheme="minorHAnsi"/>
          <w:szCs w:val="24"/>
        </w:rPr>
      </w:pPr>
      <w:r w:rsidRPr="00636209">
        <w:rPr>
          <w:rFonts w:asciiTheme="minorHAnsi" w:hAnsiTheme="minorHAnsi" w:cstheme="minorHAnsi"/>
          <w:szCs w:val="24"/>
        </w:rPr>
        <w:t>mon – monoecious, flowers imperfect, staminate and pistillate f</w:t>
      </w:r>
      <w:r>
        <w:rPr>
          <w:rFonts w:asciiTheme="minorHAnsi" w:hAnsiTheme="minorHAnsi" w:cstheme="minorHAnsi"/>
          <w:szCs w:val="24"/>
        </w:rPr>
        <w:t xml:space="preserve">lowers borne separately on same </w:t>
      </w:r>
      <w:r w:rsidRPr="00636209">
        <w:rPr>
          <w:rFonts w:asciiTheme="minorHAnsi" w:hAnsiTheme="minorHAnsi" w:cstheme="minorHAnsi"/>
          <w:szCs w:val="24"/>
        </w:rPr>
        <w:t>plant (from Harris &amp; Harris)</w:t>
      </w:r>
    </w:p>
    <w:p w:rsidR="001B6BC3" w:rsidRDefault="001B6BC3" w:rsidP="001B6BC3">
      <w:pPr>
        <w:ind w:left="1440" w:hanging="720"/>
        <w:rPr>
          <w:rFonts w:asciiTheme="minorHAnsi" w:hAnsiTheme="minorHAnsi" w:cstheme="minorHAnsi"/>
          <w:szCs w:val="24"/>
        </w:rPr>
      </w:pPr>
      <w:bookmarkStart w:id="0" w:name="_GoBack"/>
      <w:bookmarkEnd w:id="0"/>
      <w:r w:rsidRPr="00636209">
        <w:rPr>
          <w:rFonts w:asciiTheme="minorHAnsi" w:hAnsiTheme="minorHAnsi" w:cstheme="minorHAnsi"/>
          <w:szCs w:val="24"/>
        </w:rPr>
        <w:t>perf – perfect flowers, having both female and male flower parts.</w:t>
      </w:r>
    </w:p>
    <w:p w:rsidR="001B6BC3" w:rsidRDefault="001B6BC3" w:rsidP="001B6BC3">
      <w:pPr>
        <w:ind w:left="1440" w:hanging="720"/>
        <w:rPr>
          <w:rFonts w:asciiTheme="minorHAnsi" w:hAnsiTheme="minorHAnsi" w:cstheme="minorHAnsi"/>
          <w:szCs w:val="24"/>
        </w:rPr>
      </w:pPr>
      <w:r w:rsidRPr="00636209">
        <w:rPr>
          <w:rFonts w:asciiTheme="minorHAnsi" w:hAnsiTheme="minorHAnsi" w:cstheme="minorHAnsi"/>
          <w:szCs w:val="24"/>
        </w:rPr>
        <w:lastRenderedPageBreak/>
        <w:t>poly – polygamo-dioecious or polygamo-monoecious, mostly dioecious or mostly monoecious,</w:t>
      </w:r>
      <w:r>
        <w:rPr>
          <w:rFonts w:asciiTheme="minorHAnsi" w:hAnsiTheme="minorHAnsi" w:cstheme="minorHAnsi"/>
          <w:szCs w:val="24"/>
        </w:rPr>
        <w:t xml:space="preserve"> </w:t>
      </w:r>
      <w:r w:rsidRPr="00636209">
        <w:rPr>
          <w:rFonts w:asciiTheme="minorHAnsi" w:hAnsiTheme="minorHAnsi" w:cstheme="minorHAnsi"/>
          <w:szCs w:val="24"/>
        </w:rPr>
        <w:t>but with some perfect flowers.</w:t>
      </w:r>
    </w:p>
    <w:p w:rsidR="001B6BC3" w:rsidRDefault="001B6BC3" w:rsidP="001B6BC3">
      <w:pPr>
        <w:ind w:left="1440" w:hanging="720"/>
        <w:rPr>
          <w:rFonts w:asciiTheme="minorHAnsi" w:hAnsiTheme="minorHAnsi" w:cstheme="minorHAnsi"/>
          <w:szCs w:val="24"/>
        </w:rPr>
      </w:pPr>
      <w:r w:rsidRPr="00636209">
        <w:rPr>
          <w:rFonts w:asciiTheme="minorHAnsi" w:hAnsiTheme="minorHAnsi" w:cstheme="minorHAnsi"/>
          <w:szCs w:val="24"/>
        </w:rPr>
        <w:t>prN – herbaceous perennial, a plant that continues to gr</w:t>
      </w:r>
      <w:r>
        <w:rPr>
          <w:rFonts w:asciiTheme="minorHAnsi" w:hAnsiTheme="minorHAnsi" w:cstheme="minorHAnsi"/>
          <w:szCs w:val="24"/>
        </w:rPr>
        <w:t xml:space="preserve">ow during two or more years and having </w:t>
      </w:r>
      <w:r w:rsidRPr="00636209">
        <w:rPr>
          <w:rFonts w:asciiTheme="minorHAnsi" w:hAnsiTheme="minorHAnsi" w:cstheme="minorHAnsi"/>
          <w:szCs w:val="24"/>
        </w:rPr>
        <w:t>herbaceous characteristics.</w:t>
      </w:r>
    </w:p>
    <w:p w:rsidR="001B6BC3" w:rsidRDefault="001B6BC3" w:rsidP="001B6BC3">
      <w:pPr>
        <w:ind w:left="1440" w:hanging="720"/>
        <w:rPr>
          <w:rFonts w:asciiTheme="minorHAnsi" w:hAnsiTheme="minorHAnsi" w:cstheme="minorHAnsi"/>
          <w:szCs w:val="24"/>
        </w:rPr>
      </w:pPr>
      <w:r w:rsidRPr="00636209">
        <w:rPr>
          <w:rFonts w:asciiTheme="minorHAnsi" w:hAnsiTheme="minorHAnsi" w:cstheme="minorHAnsi"/>
          <w:szCs w:val="24"/>
        </w:rPr>
        <w:t>shrb – shrub, a woody plant, with several stems, that is shorter than a typical tree (ibid.)</w:t>
      </w:r>
      <w:r>
        <w:rPr>
          <w:rFonts w:asciiTheme="minorHAnsi" w:hAnsiTheme="minorHAnsi" w:cstheme="minorHAnsi"/>
          <w:szCs w:val="24"/>
        </w:rPr>
        <w:t xml:space="preserve"> </w:t>
      </w:r>
      <w:r w:rsidRPr="00636209">
        <w:rPr>
          <w:rFonts w:asciiTheme="minorHAnsi" w:hAnsiTheme="minorHAnsi" w:cstheme="minorHAnsi"/>
          <w:szCs w:val="24"/>
        </w:rPr>
        <w:t>tree – a large woody plant, most commonly with a single main stem or trunk (ibid.), occasionally with multiple stems or trunks.</w:t>
      </w:r>
    </w:p>
    <w:p w:rsidR="001B6BC3" w:rsidRDefault="001B6BC3" w:rsidP="001B6BC3">
      <w:pPr>
        <w:ind w:left="1440" w:hanging="720"/>
        <w:rPr>
          <w:rFonts w:asciiTheme="minorHAnsi" w:hAnsiTheme="minorHAnsi" w:cstheme="minorHAnsi"/>
          <w:szCs w:val="24"/>
        </w:rPr>
      </w:pPr>
      <w:r w:rsidRPr="00636209">
        <w:rPr>
          <w:rFonts w:asciiTheme="minorHAnsi" w:hAnsiTheme="minorHAnsi" w:cstheme="minorHAnsi"/>
          <w:szCs w:val="24"/>
        </w:rPr>
        <w:t>unis – unisexual, having either staminate or pistillate flowers but not both.</w:t>
      </w:r>
    </w:p>
    <w:p w:rsidR="001B6BC3" w:rsidRPr="00636209" w:rsidRDefault="001B6BC3" w:rsidP="001B6BC3">
      <w:pPr>
        <w:ind w:left="1440" w:hanging="720"/>
        <w:rPr>
          <w:rFonts w:asciiTheme="minorHAnsi" w:hAnsiTheme="minorHAnsi" w:cstheme="minorHAnsi"/>
          <w:szCs w:val="24"/>
        </w:rPr>
      </w:pPr>
      <w:r w:rsidRPr="00636209">
        <w:rPr>
          <w:rFonts w:asciiTheme="minorHAnsi" w:hAnsiTheme="minorHAnsi" w:cstheme="minorHAnsi"/>
          <w:szCs w:val="24"/>
        </w:rPr>
        <w:t xml:space="preserve">vine – a plant with the stem not </w:t>
      </w:r>
      <w:r w:rsidRPr="00636209">
        <w:rPr>
          <w:rFonts w:asciiTheme="minorHAnsi" w:hAnsiTheme="minorHAnsi" w:cstheme="minorHAnsi"/>
          <w:szCs w:val="24"/>
        </w:rPr>
        <w:t>self-supporting</w:t>
      </w:r>
      <w:r w:rsidRPr="00636209">
        <w:rPr>
          <w:rFonts w:asciiTheme="minorHAnsi" w:hAnsiTheme="minorHAnsi" w:cstheme="minorHAnsi"/>
          <w:szCs w:val="24"/>
        </w:rPr>
        <w:t>, but climbing or trailing on some support (ibid.)</w:t>
      </w:r>
    </w:p>
    <w:p w:rsidR="001B6BC3" w:rsidRDefault="001B6BC3" w:rsidP="001B6BC3">
      <w:pPr>
        <w:rPr>
          <w:rFonts w:asciiTheme="minorHAnsi" w:hAnsiTheme="minorHAnsi" w:cstheme="minorHAnsi"/>
          <w:szCs w:val="24"/>
        </w:rPr>
      </w:pPr>
    </w:p>
    <w:p w:rsidR="001B6BC3" w:rsidRPr="00636209" w:rsidRDefault="001B6BC3" w:rsidP="001B6BC3">
      <w:pPr>
        <w:rPr>
          <w:rFonts w:asciiTheme="minorHAnsi" w:hAnsiTheme="minorHAnsi" w:cstheme="minorHAnsi"/>
          <w:szCs w:val="24"/>
        </w:rPr>
      </w:pPr>
      <w:r w:rsidRPr="00636209">
        <w:rPr>
          <w:rFonts w:asciiTheme="minorHAnsi" w:hAnsiTheme="minorHAnsi" w:cstheme="minorHAnsi"/>
          <w:szCs w:val="24"/>
          <w:u w:val="single"/>
        </w:rPr>
        <w:t>p</w:t>
      </w:r>
      <w:r>
        <w:rPr>
          <w:rFonts w:asciiTheme="minorHAnsi" w:hAnsiTheme="minorHAnsi" w:cstheme="minorHAnsi"/>
          <w:szCs w:val="24"/>
        </w:rPr>
        <w:t xml:space="preserve"> [Definition of population from which observations were made.]</w:t>
      </w:r>
    </w:p>
    <w:p w:rsidR="001B6BC3" w:rsidRDefault="001B6BC3" w:rsidP="001B6BC3">
      <w:pPr>
        <w:ind w:left="720"/>
        <w:rPr>
          <w:rFonts w:asciiTheme="minorHAnsi" w:hAnsiTheme="minorHAnsi" w:cstheme="minorHAnsi"/>
          <w:szCs w:val="24"/>
        </w:rPr>
      </w:pPr>
      <w:r w:rsidRPr="00636209">
        <w:rPr>
          <w:rFonts w:asciiTheme="minorHAnsi" w:hAnsiTheme="minorHAnsi" w:cstheme="minorHAnsi"/>
          <w:szCs w:val="24"/>
        </w:rPr>
        <w:t xml:space="preserve">P – population </w:t>
      </w:r>
      <w:r>
        <w:rPr>
          <w:rFonts w:asciiTheme="minorHAnsi" w:hAnsiTheme="minorHAnsi" w:cstheme="minorHAnsi"/>
          <w:szCs w:val="24"/>
        </w:rPr>
        <w:t>of individuals</w:t>
      </w:r>
    </w:p>
    <w:p w:rsidR="001B6BC3" w:rsidRDefault="001B6BC3" w:rsidP="001B6BC3">
      <w:pPr>
        <w:ind w:left="1440" w:hanging="720"/>
        <w:rPr>
          <w:rFonts w:asciiTheme="minorHAnsi" w:hAnsiTheme="minorHAnsi" w:cstheme="minorHAnsi"/>
          <w:szCs w:val="24"/>
        </w:rPr>
      </w:pPr>
      <w:r w:rsidRPr="00636209">
        <w:rPr>
          <w:rFonts w:asciiTheme="minorHAnsi" w:hAnsiTheme="minorHAnsi" w:cstheme="minorHAnsi"/>
          <w:szCs w:val="24"/>
        </w:rPr>
        <w:t>annuals (Ann) – two or more beds of a taxon at one</w:t>
      </w:r>
      <w:r>
        <w:rPr>
          <w:rFonts w:asciiTheme="minorHAnsi" w:hAnsiTheme="minorHAnsi" w:cstheme="minorHAnsi"/>
          <w:szCs w:val="24"/>
        </w:rPr>
        <w:t xml:space="preserve"> or more locations; if multiple </w:t>
      </w:r>
      <w:r w:rsidRPr="00636209">
        <w:rPr>
          <w:rFonts w:asciiTheme="minorHAnsi" w:hAnsiTheme="minorHAnsi" w:cstheme="minorHAnsi"/>
          <w:szCs w:val="24"/>
        </w:rPr>
        <w:t>loca</w:t>
      </w:r>
      <w:r>
        <w:rPr>
          <w:rFonts w:asciiTheme="minorHAnsi" w:hAnsiTheme="minorHAnsi" w:cstheme="minorHAnsi"/>
          <w:szCs w:val="24"/>
        </w:rPr>
        <w:t xml:space="preserve">tions on </w:t>
      </w:r>
      <w:r w:rsidRPr="00636209">
        <w:rPr>
          <w:rFonts w:asciiTheme="minorHAnsi" w:hAnsiTheme="minorHAnsi" w:cstheme="minorHAnsi"/>
          <w:szCs w:val="24"/>
        </w:rPr>
        <w:t>same property, then locations separated by 200 feet or more.</w:t>
      </w:r>
    </w:p>
    <w:p w:rsidR="001B6BC3" w:rsidRDefault="001B6BC3" w:rsidP="001B6BC3">
      <w:pPr>
        <w:ind w:left="1440" w:hanging="720"/>
        <w:rPr>
          <w:rFonts w:asciiTheme="minorHAnsi" w:hAnsiTheme="minorHAnsi" w:cstheme="minorHAnsi"/>
          <w:szCs w:val="24"/>
        </w:rPr>
      </w:pPr>
      <w:r w:rsidRPr="00636209">
        <w:rPr>
          <w:rFonts w:asciiTheme="minorHAnsi" w:hAnsiTheme="minorHAnsi" w:cstheme="minorHAnsi"/>
          <w:szCs w:val="24"/>
        </w:rPr>
        <w:t>bulbs (bulb) – two or more plantings of a taxon at one</w:t>
      </w:r>
      <w:r>
        <w:rPr>
          <w:rFonts w:asciiTheme="minorHAnsi" w:hAnsiTheme="minorHAnsi" w:cstheme="minorHAnsi"/>
          <w:szCs w:val="24"/>
        </w:rPr>
        <w:t xml:space="preserve"> or more locations; if multiple </w:t>
      </w:r>
      <w:r w:rsidRPr="00636209">
        <w:rPr>
          <w:rFonts w:asciiTheme="minorHAnsi" w:hAnsiTheme="minorHAnsi" w:cstheme="minorHAnsi"/>
          <w:szCs w:val="24"/>
        </w:rPr>
        <w:t>locations on same property, then locations separated by 200 feet or more.</w:t>
      </w:r>
    </w:p>
    <w:p w:rsidR="001B6BC3" w:rsidRPr="00636209" w:rsidRDefault="001B6BC3" w:rsidP="001B6BC3">
      <w:pPr>
        <w:ind w:left="1440" w:hanging="720"/>
        <w:rPr>
          <w:rFonts w:asciiTheme="minorHAnsi" w:hAnsiTheme="minorHAnsi" w:cstheme="minorHAnsi"/>
          <w:szCs w:val="24"/>
        </w:rPr>
      </w:pPr>
      <w:r w:rsidRPr="00636209">
        <w:rPr>
          <w:rFonts w:asciiTheme="minorHAnsi" w:hAnsiTheme="minorHAnsi" w:cstheme="minorHAnsi"/>
          <w:szCs w:val="24"/>
        </w:rPr>
        <w:t>groundcovers (gcv) – two or more beds of a single tax</w:t>
      </w:r>
      <w:r>
        <w:rPr>
          <w:rFonts w:asciiTheme="minorHAnsi" w:hAnsiTheme="minorHAnsi" w:cstheme="minorHAnsi"/>
          <w:szCs w:val="24"/>
        </w:rPr>
        <w:t xml:space="preserve">on at one or more locations; if </w:t>
      </w:r>
      <w:r w:rsidRPr="00636209">
        <w:rPr>
          <w:rFonts w:asciiTheme="minorHAnsi" w:hAnsiTheme="minorHAnsi" w:cstheme="minorHAnsi"/>
          <w:szCs w:val="24"/>
        </w:rPr>
        <w:t>multiple locations on same property, then loc</w:t>
      </w:r>
      <w:r>
        <w:rPr>
          <w:rFonts w:asciiTheme="minorHAnsi" w:hAnsiTheme="minorHAnsi" w:cstheme="minorHAnsi"/>
          <w:szCs w:val="24"/>
        </w:rPr>
        <w:t xml:space="preserve">ations separated by 200 feet or </w:t>
      </w:r>
      <w:r w:rsidRPr="00636209">
        <w:rPr>
          <w:rFonts w:asciiTheme="minorHAnsi" w:hAnsiTheme="minorHAnsi" w:cstheme="minorHAnsi"/>
          <w:szCs w:val="24"/>
        </w:rPr>
        <w:t>more.</w:t>
      </w:r>
    </w:p>
    <w:p w:rsidR="001B6BC3" w:rsidRDefault="001B6BC3" w:rsidP="001B6BC3">
      <w:pPr>
        <w:ind w:left="1440" w:hanging="720"/>
        <w:rPr>
          <w:rFonts w:asciiTheme="minorHAnsi" w:hAnsiTheme="minorHAnsi" w:cstheme="minorHAnsi"/>
          <w:szCs w:val="24"/>
        </w:rPr>
      </w:pPr>
      <w:r w:rsidRPr="00636209">
        <w:rPr>
          <w:rFonts w:asciiTheme="minorHAnsi" w:hAnsiTheme="minorHAnsi" w:cstheme="minorHAnsi"/>
          <w:szCs w:val="24"/>
        </w:rPr>
        <w:t>herbaceous perennials (prN) – two or more plantings of a taxon at one or more locations; if multiple locations on same property, then loc</w:t>
      </w:r>
      <w:r>
        <w:rPr>
          <w:rFonts w:asciiTheme="minorHAnsi" w:hAnsiTheme="minorHAnsi" w:cstheme="minorHAnsi"/>
          <w:szCs w:val="24"/>
        </w:rPr>
        <w:t xml:space="preserve">ations separated by 200 feet or </w:t>
      </w:r>
      <w:r w:rsidRPr="00636209">
        <w:rPr>
          <w:rFonts w:asciiTheme="minorHAnsi" w:hAnsiTheme="minorHAnsi" w:cstheme="minorHAnsi"/>
          <w:szCs w:val="24"/>
        </w:rPr>
        <w:t>more.</w:t>
      </w:r>
    </w:p>
    <w:p w:rsidR="001B6BC3" w:rsidRDefault="001B6BC3" w:rsidP="001B6BC3">
      <w:pPr>
        <w:ind w:left="1440" w:hanging="720"/>
        <w:rPr>
          <w:rFonts w:asciiTheme="minorHAnsi" w:hAnsiTheme="minorHAnsi" w:cstheme="minorHAnsi"/>
          <w:szCs w:val="24"/>
        </w:rPr>
      </w:pPr>
      <w:r w:rsidRPr="00636209">
        <w:rPr>
          <w:rFonts w:asciiTheme="minorHAnsi" w:hAnsiTheme="minorHAnsi" w:cstheme="minorHAnsi"/>
          <w:szCs w:val="24"/>
        </w:rPr>
        <w:t>shrub (shrb) –more than five shrubs of a taxon at a single location, or two or more</w:t>
      </w:r>
      <w:r>
        <w:rPr>
          <w:rFonts w:asciiTheme="minorHAnsi" w:hAnsiTheme="minorHAnsi" w:cstheme="minorHAnsi"/>
          <w:szCs w:val="24"/>
        </w:rPr>
        <w:t xml:space="preserve"> </w:t>
      </w:r>
      <w:r w:rsidRPr="00636209">
        <w:rPr>
          <w:rFonts w:asciiTheme="minorHAnsi" w:hAnsiTheme="minorHAnsi" w:cstheme="minorHAnsi"/>
          <w:szCs w:val="24"/>
        </w:rPr>
        <w:t>shrubs at two or more locations; if locations on same property, then locations    sepa</w:t>
      </w:r>
      <w:r>
        <w:rPr>
          <w:rFonts w:asciiTheme="minorHAnsi" w:hAnsiTheme="minorHAnsi" w:cstheme="minorHAnsi"/>
          <w:szCs w:val="24"/>
        </w:rPr>
        <w:t xml:space="preserve">rated by 200 feet or </w:t>
      </w:r>
      <w:r w:rsidRPr="00636209">
        <w:rPr>
          <w:rFonts w:asciiTheme="minorHAnsi" w:hAnsiTheme="minorHAnsi" w:cstheme="minorHAnsi"/>
          <w:szCs w:val="24"/>
        </w:rPr>
        <w:t>more.</w:t>
      </w:r>
    </w:p>
    <w:p w:rsidR="001B6BC3" w:rsidRDefault="001B6BC3" w:rsidP="001B6BC3">
      <w:pPr>
        <w:ind w:left="1440" w:hanging="720"/>
        <w:rPr>
          <w:rFonts w:asciiTheme="minorHAnsi" w:hAnsiTheme="minorHAnsi" w:cstheme="minorHAnsi"/>
          <w:szCs w:val="24"/>
        </w:rPr>
      </w:pPr>
      <w:r w:rsidRPr="00636209">
        <w:rPr>
          <w:rFonts w:asciiTheme="minorHAnsi" w:hAnsiTheme="minorHAnsi" w:cstheme="minorHAnsi"/>
          <w:szCs w:val="24"/>
        </w:rPr>
        <w:t>tree – two or more trees of a single taxon at one or more l</w:t>
      </w:r>
      <w:r>
        <w:rPr>
          <w:rFonts w:asciiTheme="minorHAnsi" w:hAnsiTheme="minorHAnsi" w:cstheme="minorHAnsi"/>
          <w:szCs w:val="24"/>
        </w:rPr>
        <w:t xml:space="preserve">ocations; if multiple locations on </w:t>
      </w:r>
      <w:r w:rsidRPr="00636209">
        <w:rPr>
          <w:rFonts w:asciiTheme="minorHAnsi" w:hAnsiTheme="minorHAnsi" w:cstheme="minorHAnsi"/>
          <w:szCs w:val="24"/>
        </w:rPr>
        <w:t>same property, then locations separated by 200 feet or more.</w:t>
      </w:r>
    </w:p>
    <w:p w:rsidR="001B6BC3" w:rsidRPr="00636209" w:rsidRDefault="001B6BC3" w:rsidP="001B6BC3">
      <w:pPr>
        <w:ind w:left="1440" w:hanging="720"/>
        <w:rPr>
          <w:rFonts w:asciiTheme="minorHAnsi" w:hAnsiTheme="minorHAnsi" w:cstheme="minorHAnsi"/>
          <w:szCs w:val="24"/>
        </w:rPr>
      </w:pPr>
      <w:r w:rsidRPr="00636209">
        <w:rPr>
          <w:rFonts w:asciiTheme="minorHAnsi" w:hAnsiTheme="minorHAnsi" w:cstheme="minorHAnsi"/>
          <w:szCs w:val="24"/>
        </w:rPr>
        <w:t>vine – two or more plants of a taxon at one or more locations; if multip</w:t>
      </w:r>
      <w:r>
        <w:rPr>
          <w:rFonts w:asciiTheme="minorHAnsi" w:hAnsiTheme="minorHAnsi" w:cstheme="minorHAnsi"/>
          <w:szCs w:val="24"/>
        </w:rPr>
        <w:t xml:space="preserve">le locations on </w:t>
      </w:r>
      <w:r w:rsidRPr="00636209">
        <w:rPr>
          <w:rFonts w:asciiTheme="minorHAnsi" w:hAnsiTheme="minorHAnsi" w:cstheme="minorHAnsi"/>
          <w:szCs w:val="24"/>
        </w:rPr>
        <w:t>same property, then locations separated by 200 feet or more.</w:t>
      </w:r>
    </w:p>
    <w:p w:rsidR="001B6BC3" w:rsidRDefault="001B6BC3" w:rsidP="001B6BC3">
      <w:pPr>
        <w:rPr>
          <w:rFonts w:asciiTheme="minorHAnsi" w:hAnsiTheme="minorHAnsi" w:cstheme="minorHAnsi"/>
          <w:szCs w:val="24"/>
        </w:rPr>
      </w:pPr>
    </w:p>
    <w:p w:rsidR="001B6BC3" w:rsidRPr="00636209" w:rsidRDefault="001B6BC3" w:rsidP="001B6BC3">
      <w:pPr>
        <w:ind w:left="720"/>
        <w:rPr>
          <w:rFonts w:asciiTheme="minorHAnsi" w:hAnsiTheme="minorHAnsi" w:cstheme="minorHAnsi"/>
          <w:szCs w:val="24"/>
        </w:rPr>
      </w:pPr>
      <w:r w:rsidRPr="00636209">
        <w:rPr>
          <w:rFonts w:asciiTheme="minorHAnsi" w:hAnsiTheme="minorHAnsi" w:cstheme="minorHAnsi"/>
          <w:szCs w:val="24"/>
        </w:rPr>
        <w:t>s – single population</w:t>
      </w:r>
    </w:p>
    <w:p w:rsidR="001B6BC3" w:rsidRDefault="001B6BC3" w:rsidP="001B6BC3">
      <w:pPr>
        <w:ind w:left="1440" w:hanging="720"/>
        <w:rPr>
          <w:rFonts w:asciiTheme="minorHAnsi" w:hAnsiTheme="minorHAnsi" w:cstheme="minorHAnsi"/>
          <w:szCs w:val="24"/>
        </w:rPr>
      </w:pPr>
      <w:r w:rsidRPr="00636209">
        <w:rPr>
          <w:rFonts w:asciiTheme="minorHAnsi" w:hAnsiTheme="minorHAnsi" w:cstheme="minorHAnsi"/>
          <w:szCs w:val="24"/>
        </w:rPr>
        <w:t>annuals (Ann) – a planting or a bed o</w:t>
      </w:r>
      <w:r>
        <w:rPr>
          <w:rFonts w:asciiTheme="minorHAnsi" w:hAnsiTheme="minorHAnsi" w:cstheme="minorHAnsi"/>
          <w:szCs w:val="24"/>
        </w:rPr>
        <w:t>f a taxon at a single location.</w:t>
      </w:r>
    </w:p>
    <w:p w:rsidR="001B6BC3" w:rsidRDefault="001B6BC3" w:rsidP="001B6BC3">
      <w:pPr>
        <w:ind w:left="1440" w:hanging="720"/>
        <w:rPr>
          <w:rFonts w:asciiTheme="minorHAnsi" w:hAnsiTheme="minorHAnsi" w:cstheme="minorHAnsi"/>
          <w:szCs w:val="24"/>
        </w:rPr>
      </w:pPr>
      <w:r w:rsidRPr="00636209">
        <w:rPr>
          <w:rFonts w:asciiTheme="minorHAnsi" w:hAnsiTheme="minorHAnsi" w:cstheme="minorHAnsi"/>
          <w:szCs w:val="24"/>
        </w:rPr>
        <w:t>bulbs (bulb) – a planting of a taxon at a single location.</w:t>
      </w:r>
    </w:p>
    <w:p w:rsidR="001B6BC3" w:rsidRDefault="001B6BC3" w:rsidP="001B6BC3">
      <w:pPr>
        <w:ind w:left="1440" w:hanging="720"/>
        <w:rPr>
          <w:rFonts w:asciiTheme="minorHAnsi" w:hAnsiTheme="minorHAnsi" w:cstheme="minorHAnsi"/>
          <w:szCs w:val="24"/>
        </w:rPr>
      </w:pPr>
      <w:r w:rsidRPr="00636209">
        <w:rPr>
          <w:rFonts w:asciiTheme="minorHAnsi" w:hAnsiTheme="minorHAnsi" w:cstheme="minorHAnsi"/>
          <w:szCs w:val="24"/>
        </w:rPr>
        <w:t>groundcovers (gcv) – a bed of a single taxon at a single location.</w:t>
      </w:r>
    </w:p>
    <w:p w:rsidR="001B6BC3" w:rsidRDefault="001B6BC3" w:rsidP="001B6BC3">
      <w:pPr>
        <w:ind w:left="1440" w:hanging="720"/>
        <w:rPr>
          <w:rFonts w:asciiTheme="minorHAnsi" w:hAnsiTheme="minorHAnsi" w:cstheme="minorHAnsi"/>
          <w:szCs w:val="24"/>
        </w:rPr>
      </w:pPr>
      <w:r w:rsidRPr="00636209">
        <w:rPr>
          <w:rFonts w:asciiTheme="minorHAnsi" w:hAnsiTheme="minorHAnsi" w:cstheme="minorHAnsi"/>
          <w:szCs w:val="24"/>
        </w:rPr>
        <w:t>herbaceous perennials (prN) – a planting of a taxon at a single location.</w:t>
      </w:r>
    </w:p>
    <w:p w:rsidR="001B6BC3" w:rsidRDefault="001B6BC3" w:rsidP="001B6BC3">
      <w:pPr>
        <w:ind w:left="1440" w:hanging="720"/>
        <w:rPr>
          <w:rFonts w:asciiTheme="minorHAnsi" w:hAnsiTheme="minorHAnsi" w:cstheme="minorHAnsi"/>
          <w:szCs w:val="24"/>
        </w:rPr>
      </w:pPr>
      <w:r w:rsidRPr="00636209">
        <w:rPr>
          <w:rFonts w:asciiTheme="minorHAnsi" w:hAnsiTheme="minorHAnsi" w:cstheme="minorHAnsi"/>
          <w:szCs w:val="24"/>
        </w:rPr>
        <w:t>shrub – five or fewer plants of a taxon at one location.</w:t>
      </w:r>
    </w:p>
    <w:p w:rsidR="001B6BC3" w:rsidRDefault="001B6BC3" w:rsidP="001B6BC3">
      <w:pPr>
        <w:ind w:left="1440" w:hanging="720"/>
        <w:rPr>
          <w:rFonts w:asciiTheme="minorHAnsi" w:hAnsiTheme="minorHAnsi" w:cstheme="minorHAnsi"/>
          <w:szCs w:val="24"/>
        </w:rPr>
      </w:pPr>
      <w:r w:rsidRPr="00636209">
        <w:rPr>
          <w:rFonts w:asciiTheme="minorHAnsi" w:hAnsiTheme="minorHAnsi" w:cstheme="minorHAnsi"/>
          <w:szCs w:val="24"/>
        </w:rPr>
        <w:t>tree – one tree of a taxon at one location.</w:t>
      </w:r>
    </w:p>
    <w:p w:rsidR="001B6BC3" w:rsidRPr="00636209" w:rsidRDefault="001B6BC3" w:rsidP="001B6BC3">
      <w:pPr>
        <w:ind w:left="1440" w:hanging="720"/>
        <w:rPr>
          <w:rFonts w:asciiTheme="minorHAnsi" w:hAnsiTheme="minorHAnsi" w:cstheme="minorHAnsi"/>
          <w:szCs w:val="24"/>
        </w:rPr>
      </w:pPr>
      <w:r w:rsidRPr="00636209">
        <w:rPr>
          <w:rFonts w:asciiTheme="minorHAnsi" w:hAnsiTheme="minorHAnsi" w:cstheme="minorHAnsi"/>
          <w:szCs w:val="24"/>
        </w:rPr>
        <w:t>vine – one plant of a taxon at one location.</w:t>
      </w:r>
    </w:p>
    <w:p w:rsidR="001B6BC3" w:rsidRDefault="001B6BC3" w:rsidP="001B6BC3">
      <w:pPr>
        <w:rPr>
          <w:rFonts w:asciiTheme="minorHAnsi" w:hAnsiTheme="minorHAnsi" w:cstheme="minorHAnsi"/>
          <w:szCs w:val="24"/>
          <w:u w:val="single"/>
        </w:rPr>
      </w:pPr>
    </w:p>
    <w:p w:rsidR="001B6BC3" w:rsidRPr="00636209" w:rsidRDefault="001B6BC3" w:rsidP="001B6BC3">
      <w:pPr>
        <w:rPr>
          <w:rFonts w:asciiTheme="minorHAnsi" w:hAnsiTheme="minorHAnsi" w:cstheme="minorHAnsi"/>
          <w:szCs w:val="24"/>
        </w:rPr>
      </w:pPr>
      <w:r w:rsidRPr="00636209">
        <w:rPr>
          <w:rFonts w:asciiTheme="minorHAnsi" w:hAnsiTheme="minorHAnsi" w:cstheme="minorHAnsi"/>
          <w:szCs w:val="24"/>
          <w:u w:val="single"/>
        </w:rPr>
        <w:t>STAGE</w:t>
      </w:r>
      <w:r>
        <w:rPr>
          <w:rFonts w:asciiTheme="minorHAnsi" w:hAnsiTheme="minorHAnsi" w:cstheme="minorHAnsi"/>
          <w:szCs w:val="24"/>
        </w:rPr>
        <w:t xml:space="preserve"> [</w:t>
      </w:r>
      <w:r w:rsidRPr="00636209">
        <w:rPr>
          <w:rFonts w:asciiTheme="minorHAnsi" w:hAnsiTheme="minorHAnsi" w:cstheme="minorHAnsi"/>
          <w:szCs w:val="24"/>
        </w:rPr>
        <w:t>stage of plant development</w:t>
      </w:r>
      <w:r>
        <w:rPr>
          <w:rFonts w:asciiTheme="minorHAnsi" w:hAnsiTheme="minorHAnsi" w:cstheme="minorHAnsi"/>
          <w:szCs w:val="24"/>
        </w:rPr>
        <w:t>]</w:t>
      </w:r>
    </w:p>
    <w:p w:rsidR="001B6BC3" w:rsidRPr="00636209" w:rsidRDefault="001B6BC3" w:rsidP="001B6BC3">
      <w:pPr>
        <w:ind w:left="1440" w:hanging="720"/>
        <w:rPr>
          <w:rFonts w:asciiTheme="minorHAnsi" w:hAnsiTheme="minorHAnsi" w:cstheme="minorHAnsi"/>
          <w:szCs w:val="24"/>
        </w:rPr>
      </w:pPr>
      <w:r w:rsidRPr="00636209">
        <w:rPr>
          <w:rFonts w:asciiTheme="minorHAnsi" w:hAnsiTheme="minorHAnsi" w:cstheme="minorHAnsi"/>
          <w:szCs w:val="24"/>
        </w:rPr>
        <w:t>col – color.</w:t>
      </w:r>
    </w:p>
    <w:p w:rsidR="001B6BC3" w:rsidRPr="00636209" w:rsidRDefault="001B6BC3" w:rsidP="001B6BC3">
      <w:pPr>
        <w:ind w:left="1440" w:hanging="720"/>
        <w:rPr>
          <w:rFonts w:asciiTheme="minorHAnsi" w:hAnsiTheme="minorHAnsi" w:cstheme="minorHAnsi"/>
          <w:szCs w:val="24"/>
        </w:rPr>
      </w:pPr>
      <w:r w:rsidRPr="00636209">
        <w:rPr>
          <w:rFonts w:asciiTheme="minorHAnsi" w:hAnsiTheme="minorHAnsi" w:cstheme="minorHAnsi"/>
          <w:szCs w:val="24"/>
        </w:rPr>
        <w:t xml:space="preserve">def, defol – defoliated </w:t>
      </w:r>
    </w:p>
    <w:p w:rsidR="001B6BC3" w:rsidRPr="00636209" w:rsidRDefault="001B6BC3" w:rsidP="001B6BC3">
      <w:pPr>
        <w:ind w:left="1440" w:hanging="720"/>
        <w:rPr>
          <w:rFonts w:asciiTheme="minorHAnsi" w:hAnsiTheme="minorHAnsi" w:cstheme="minorHAnsi"/>
          <w:szCs w:val="24"/>
        </w:rPr>
      </w:pPr>
      <w:r w:rsidRPr="00636209">
        <w:rPr>
          <w:rFonts w:asciiTheme="minorHAnsi" w:hAnsiTheme="minorHAnsi" w:cstheme="minorHAnsi"/>
          <w:szCs w:val="24"/>
        </w:rPr>
        <w:t>fl, fls – flower, flowers, or flowering (fl).</w:t>
      </w:r>
    </w:p>
    <w:p w:rsidR="001B6BC3" w:rsidRPr="00636209" w:rsidRDefault="001B6BC3" w:rsidP="001B6BC3">
      <w:pPr>
        <w:ind w:left="1440" w:hanging="720"/>
        <w:rPr>
          <w:rFonts w:asciiTheme="minorHAnsi" w:hAnsiTheme="minorHAnsi" w:cstheme="minorHAnsi"/>
          <w:szCs w:val="24"/>
        </w:rPr>
      </w:pPr>
      <w:r w:rsidRPr="00636209">
        <w:rPr>
          <w:rFonts w:asciiTheme="minorHAnsi" w:hAnsiTheme="minorHAnsi" w:cstheme="minorHAnsi"/>
          <w:szCs w:val="24"/>
        </w:rPr>
        <w:lastRenderedPageBreak/>
        <w:t xml:space="preserve">fol – foliage. </w:t>
      </w:r>
    </w:p>
    <w:p w:rsidR="001B6BC3" w:rsidRPr="00636209" w:rsidRDefault="001B6BC3" w:rsidP="001B6BC3">
      <w:pPr>
        <w:ind w:left="1440" w:hanging="720"/>
        <w:rPr>
          <w:rFonts w:asciiTheme="minorHAnsi" w:hAnsiTheme="minorHAnsi" w:cstheme="minorHAnsi"/>
          <w:szCs w:val="24"/>
        </w:rPr>
      </w:pPr>
      <w:r w:rsidRPr="00636209">
        <w:rPr>
          <w:rFonts w:asciiTheme="minorHAnsi" w:hAnsiTheme="minorHAnsi" w:cstheme="minorHAnsi"/>
          <w:szCs w:val="24"/>
        </w:rPr>
        <w:t>fr. – fruit, as used, botanically</w:t>
      </w:r>
    </w:p>
    <w:p w:rsidR="001B6BC3" w:rsidRPr="00636209" w:rsidRDefault="001B6BC3" w:rsidP="001B6BC3">
      <w:pPr>
        <w:ind w:left="1440" w:hanging="720"/>
        <w:rPr>
          <w:rFonts w:asciiTheme="minorHAnsi" w:hAnsiTheme="minorHAnsi" w:cstheme="minorHAnsi"/>
          <w:szCs w:val="24"/>
        </w:rPr>
      </w:pPr>
      <w:r w:rsidRPr="00636209">
        <w:rPr>
          <w:rFonts w:asciiTheme="minorHAnsi" w:hAnsiTheme="minorHAnsi" w:cstheme="minorHAnsi"/>
          <w:szCs w:val="24"/>
        </w:rPr>
        <w:t xml:space="preserve">lf, lvs – leaf, leaves </w:t>
      </w:r>
    </w:p>
    <w:p w:rsidR="001B6BC3" w:rsidRPr="00636209" w:rsidRDefault="001B6BC3" w:rsidP="001B6BC3">
      <w:pPr>
        <w:ind w:left="1440" w:hanging="720"/>
        <w:rPr>
          <w:rFonts w:asciiTheme="minorHAnsi" w:hAnsiTheme="minorHAnsi" w:cstheme="minorHAnsi"/>
          <w:szCs w:val="24"/>
        </w:rPr>
      </w:pPr>
      <w:r w:rsidRPr="00636209">
        <w:rPr>
          <w:rFonts w:asciiTheme="minorHAnsi" w:hAnsiTheme="minorHAnsi" w:cstheme="minorHAnsi"/>
          <w:szCs w:val="24"/>
        </w:rPr>
        <w:t>st. – start</w:t>
      </w:r>
    </w:p>
    <w:p w:rsidR="001B6BC3" w:rsidRPr="00636209" w:rsidRDefault="001B6BC3" w:rsidP="001B6BC3">
      <w:pPr>
        <w:ind w:left="1440" w:hanging="720"/>
        <w:rPr>
          <w:rFonts w:asciiTheme="minorHAnsi" w:hAnsiTheme="minorHAnsi" w:cstheme="minorHAnsi"/>
          <w:szCs w:val="24"/>
        </w:rPr>
      </w:pPr>
      <w:r w:rsidRPr="00636209">
        <w:rPr>
          <w:rFonts w:asciiTheme="minorHAnsi" w:hAnsiTheme="minorHAnsi" w:cstheme="minorHAnsi"/>
          <w:szCs w:val="24"/>
        </w:rPr>
        <w:t>yel – yellow; the color yellow.</w:t>
      </w:r>
    </w:p>
    <w:p w:rsidR="001B6BC3" w:rsidRPr="00636209" w:rsidRDefault="001B6BC3" w:rsidP="001B6BC3">
      <w:pPr>
        <w:ind w:left="1440" w:hanging="720"/>
        <w:rPr>
          <w:rFonts w:asciiTheme="minorHAnsi" w:hAnsiTheme="minorHAnsi" w:cstheme="minorHAnsi"/>
          <w:szCs w:val="24"/>
        </w:rPr>
      </w:pPr>
      <w:r w:rsidRPr="00636209">
        <w:rPr>
          <w:rFonts w:asciiTheme="minorHAnsi" w:hAnsiTheme="minorHAnsi" w:cstheme="minorHAnsi"/>
          <w:szCs w:val="24"/>
        </w:rPr>
        <w:t>defoliated – when all leaves on a single plant or a population of plants have fallen.</w:t>
      </w:r>
    </w:p>
    <w:p w:rsidR="001B6BC3" w:rsidRPr="00636209" w:rsidRDefault="001B6BC3" w:rsidP="001B6BC3">
      <w:pPr>
        <w:ind w:left="1440" w:hanging="720"/>
        <w:rPr>
          <w:rFonts w:asciiTheme="minorHAnsi" w:hAnsiTheme="minorHAnsi" w:cstheme="minorHAnsi"/>
          <w:szCs w:val="24"/>
        </w:rPr>
      </w:pPr>
      <w:r w:rsidRPr="00636209">
        <w:rPr>
          <w:rFonts w:asciiTheme="minorHAnsi" w:hAnsiTheme="minorHAnsi" w:cstheme="minorHAnsi"/>
          <w:szCs w:val="24"/>
        </w:rPr>
        <w:t>max. – maximum; used with flowering, coloring, and fruiting, a</w:t>
      </w:r>
      <w:r>
        <w:rPr>
          <w:rFonts w:asciiTheme="minorHAnsi" w:hAnsiTheme="minorHAnsi" w:cstheme="minorHAnsi"/>
          <w:szCs w:val="24"/>
        </w:rPr>
        <w:t xml:space="preserve"> more accurate description than </w:t>
      </w:r>
      <w:r w:rsidRPr="00636209">
        <w:rPr>
          <w:rFonts w:asciiTheme="minorHAnsi" w:hAnsiTheme="minorHAnsi" w:cstheme="minorHAnsi"/>
          <w:szCs w:val="24"/>
        </w:rPr>
        <w:t>the word “full” in most stages; when maximum number of flowers are open,</w:t>
      </w:r>
      <w:r>
        <w:rPr>
          <w:rFonts w:asciiTheme="minorHAnsi" w:hAnsiTheme="minorHAnsi" w:cstheme="minorHAnsi"/>
          <w:szCs w:val="24"/>
        </w:rPr>
        <w:t xml:space="preserve"> when maximum </w:t>
      </w:r>
      <w:r w:rsidRPr="00636209">
        <w:rPr>
          <w:rFonts w:asciiTheme="minorHAnsi" w:hAnsiTheme="minorHAnsi" w:cstheme="minorHAnsi"/>
          <w:szCs w:val="24"/>
        </w:rPr>
        <w:t>number of leaves are in autumn color.</w:t>
      </w:r>
    </w:p>
    <w:p w:rsidR="001B6BC3" w:rsidRPr="00636209" w:rsidRDefault="001B6BC3" w:rsidP="001B6BC3">
      <w:pPr>
        <w:ind w:left="1440" w:hanging="720"/>
        <w:rPr>
          <w:rFonts w:asciiTheme="minorHAnsi" w:hAnsiTheme="minorHAnsi" w:cstheme="minorHAnsi"/>
          <w:szCs w:val="24"/>
        </w:rPr>
      </w:pPr>
      <w:r w:rsidRPr="00636209">
        <w:rPr>
          <w:rFonts w:asciiTheme="minorHAnsi" w:hAnsiTheme="minorHAnsi" w:cstheme="minorHAnsi"/>
          <w:szCs w:val="24"/>
        </w:rPr>
        <w:t>purp. – purple; the color purple.</w:t>
      </w:r>
    </w:p>
    <w:p w:rsidR="001B6BC3" w:rsidRPr="00636209" w:rsidRDefault="001B6BC3" w:rsidP="001B6BC3">
      <w:pPr>
        <w:ind w:left="1440" w:hanging="720"/>
        <w:rPr>
          <w:rFonts w:asciiTheme="minorHAnsi" w:hAnsiTheme="minorHAnsi" w:cstheme="minorHAnsi"/>
          <w:szCs w:val="24"/>
        </w:rPr>
      </w:pPr>
      <w:r w:rsidRPr="00636209">
        <w:rPr>
          <w:rFonts w:asciiTheme="minorHAnsi" w:hAnsiTheme="minorHAnsi" w:cstheme="minorHAnsi"/>
          <w:szCs w:val="24"/>
        </w:rPr>
        <w:t>end flower – when last flower on a single plant or a population of plants closes or ends.</w:t>
      </w:r>
    </w:p>
    <w:p w:rsidR="001B6BC3" w:rsidRDefault="001B6BC3" w:rsidP="001B6BC3">
      <w:pPr>
        <w:ind w:left="1440" w:hanging="720"/>
        <w:rPr>
          <w:rFonts w:asciiTheme="minorHAnsi" w:hAnsiTheme="minorHAnsi" w:cstheme="minorHAnsi"/>
          <w:szCs w:val="24"/>
        </w:rPr>
      </w:pPr>
      <w:r w:rsidRPr="00636209">
        <w:rPr>
          <w:rFonts w:asciiTheme="minorHAnsi" w:hAnsiTheme="minorHAnsi" w:cstheme="minorHAnsi"/>
          <w:szCs w:val="24"/>
        </w:rPr>
        <w:t>start leaf – when first leaf on a single plant or a population of plants s</w:t>
      </w:r>
      <w:r>
        <w:rPr>
          <w:rFonts w:asciiTheme="minorHAnsi" w:hAnsiTheme="minorHAnsi" w:cstheme="minorHAnsi"/>
          <w:szCs w:val="24"/>
        </w:rPr>
        <w:t xml:space="preserve">hows leaf venation, when </w:t>
      </w:r>
      <w:r w:rsidRPr="00636209">
        <w:rPr>
          <w:rFonts w:asciiTheme="minorHAnsi" w:hAnsiTheme="minorHAnsi" w:cstheme="minorHAnsi"/>
          <w:szCs w:val="24"/>
        </w:rPr>
        <w:t>applicable.</w:t>
      </w:r>
    </w:p>
    <w:p w:rsidR="001B6BC3" w:rsidRDefault="001B6BC3" w:rsidP="001B6BC3">
      <w:pPr>
        <w:ind w:left="1440" w:hanging="720"/>
        <w:rPr>
          <w:rFonts w:asciiTheme="minorHAnsi" w:hAnsiTheme="minorHAnsi" w:cstheme="minorHAnsi"/>
          <w:szCs w:val="24"/>
        </w:rPr>
      </w:pPr>
      <w:r w:rsidRPr="00636209">
        <w:rPr>
          <w:rFonts w:asciiTheme="minorHAnsi" w:hAnsiTheme="minorHAnsi" w:cstheme="minorHAnsi"/>
          <w:szCs w:val="24"/>
        </w:rPr>
        <w:t>start flower – when first flower on a single plant or a population o</w:t>
      </w:r>
      <w:r>
        <w:rPr>
          <w:rFonts w:asciiTheme="minorHAnsi" w:hAnsiTheme="minorHAnsi" w:cstheme="minorHAnsi"/>
          <w:szCs w:val="24"/>
        </w:rPr>
        <w:t xml:space="preserve">f plants opens to reveal flower </w:t>
      </w:r>
      <w:r w:rsidRPr="00636209">
        <w:rPr>
          <w:rFonts w:asciiTheme="minorHAnsi" w:hAnsiTheme="minorHAnsi" w:cstheme="minorHAnsi"/>
          <w:szCs w:val="24"/>
        </w:rPr>
        <w:t>parts.</w:t>
      </w:r>
    </w:p>
    <w:p w:rsidR="001B6BC3" w:rsidRPr="00636209" w:rsidRDefault="001B6BC3" w:rsidP="001B6BC3">
      <w:pPr>
        <w:rPr>
          <w:rFonts w:asciiTheme="minorHAnsi" w:hAnsiTheme="minorHAnsi" w:cstheme="minorHAnsi"/>
          <w:szCs w:val="24"/>
        </w:rPr>
      </w:pPr>
    </w:p>
    <w:p w:rsidR="001B6BC3" w:rsidRDefault="001B6BC3" w:rsidP="001B6BC3">
      <w:pPr>
        <w:rPr>
          <w:rFonts w:asciiTheme="minorHAnsi" w:hAnsiTheme="minorHAnsi" w:cstheme="minorHAnsi"/>
          <w:szCs w:val="24"/>
        </w:rPr>
      </w:pPr>
      <w:r w:rsidRPr="00636209">
        <w:rPr>
          <w:rFonts w:asciiTheme="minorHAnsi" w:hAnsiTheme="minorHAnsi" w:cstheme="minorHAnsi"/>
          <w:szCs w:val="24"/>
          <w:u w:val="single"/>
        </w:rPr>
        <w:t>n</w:t>
      </w:r>
      <w:r>
        <w:rPr>
          <w:rFonts w:asciiTheme="minorHAnsi" w:hAnsiTheme="minorHAnsi" w:cstheme="minorHAnsi"/>
          <w:szCs w:val="24"/>
        </w:rPr>
        <w:t xml:space="preserve"> [</w:t>
      </w:r>
      <w:r w:rsidRPr="00636209">
        <w:rPr>
          <w:rFonts w:asciiTheme="minorHAnsi" w:hAnsiTheme="minorHAnsi" w:cstheme="minorHAnsi"/>
          <w:szCs w:val="24"/>
        </w:rPr>
        <w:t xml:space="preserve">number of annual observations pertinent to </w:t>
      </w:r>
      <w:r>
        <w:rPr>
          <w:rFonts w:asciiTheme="minorHAnsi" w:hAnsiTheme="minorHAnsi" w:cstheme="minorHAnsi"/>
          <w:szCs w:val="24"/>
        </w:rPr>
        <w:t>each stage of plant development]</w:t>
      </w:r>
    </w:p>
    <w:p w:rsidR="001B6BC3" w:rsidRPr="00636209" w:rsidRDefault="001B6BC3" w:rsidP="001B6BC3">
      <w:pPr>
        <w:ind w:left="720"/>
        <w:rPr>
          <w:rFonts w:asciiTheme="minorHAnsi" w:hAnsiTheme="minorHAnsi" w:cstheme="minorHAnsi"/>
          <w:szCs w:val="24"/>
        </w:rPr>
      </w:pPr>
      <w:r w:rsidRPr="00636209">
        <w:rPr>
          <w:rFonts w:asciiTheme="minorHAnsi" w:hAnsiTheme="minorHAnsi" w:cstheme="minorHAnsi"/>
          <w:szCs w:val="24"/>
        </w:rPr>
        <w:t>There is often a difference in number of observations of a given taxon within its development stages.  There are numerous reasons, some personal, including travel, vacations, and illness.  During the first thirty-eight years of data collection observations were made on an infrequent basis, as time permitted. Beginning in 1996 an effort began to make observations on a regular schedule.</w:t>
      </w:r>
    </w:p>
    <w:p w:rsidR="001B6BC3" w:rsidRDefault="001B6BC3" w:rsidP="001B6BC3">
      <w:pPr>
        <w:ind w:left="720"/>
        <w:rPr>
          <w:rFonts w:asciiTheme="minorHAnsi" w:hAnsiTheme="minorHAnsi" w:cstheme="minorHAnsi"/>
          <w:szCs w:val="24"/>
        </w:rPr>
      </w:pPr>
    </w:p>
    <w:p w:rsidR="001B6BC3" w:rsidRDefault="001B6BC3" w:rsidP="001B6BC3">
      <w:pPr>
        <w:ind w:left="720"/>
        <w:rPr>
          <w:rFonts w:asciiTheme="minorHAnsi" w:hAnsiTheme="minorHAnsi" w:cstheme="minorHAnsi"/>
          <w:szCs w:val="24"/>
        </w:rPr>
      </w:pPr>
      <w:r w:rsidRPr="00636209">
        <w:rPr>
          <w:rFonts w:asciiTheme="minorHAnsi" w:hAnsiTheme="minorHAnsi" w:cstheme="minorHAnsi"/>
          <w:szCs w:val="24"/>
        </w:rPr>
        <w:t>And, there are plant reasons.  Plants may fail to perform in some years, such as not flowering or not bearing fruit.  Fall coloring did not always happen before defoliation.  Weather occasionally interfered with a plant’s performance.  Since the majority of sites were on public or private locations, over which the author had no control, plants were subject to the practices of the property owner.  Cultural practices, such as pruning, irrigation, fertilization, plant removal,</w:t>
      </w:r>
      <w:r>
        <w:rPr>
          <w:rFonts w:asciiTheme="minorHAnsi" w:hAnsiTheme="minorHAnsi" w:cstheme="minorHAnsi"/>
          <w:szCs w:val="24"/>
        </w:rPr>
        <w:t xml:space="preserve"> and premature dead-heading of </w:t>
      </w:r>
      <w:r w:rsidRPr="00636209">
        <w:rPr>
          <w:rFonts w:asciiTheme="minorHAnsi" w:hAnsiTheme="minorHAnsi" w:cstheme="minorHAnsi"/>
          <w:szCs w:val="24"/>
        </w:rPr>
        <w:t xml:space="preserve">flower heads, occasionally caused a plant to perform unexpectedly, if at all.  More reasons could be added.  </w:t>
      </w:r>
    </w:p>
    <w:p w:rsidR="001B6BC3" w:rsidRPr="00636209" w:rsidRDefault="001B6BC3" w:rsidP="001B6BC3">
      <w:pPr>
        <w:rPr>
          <w:rFonts w:asciiTheme="minorHAnsi" w:hAnsiTheme="minorHAnsi" w:cstheme="minorHAnsi"/>
          <w:szCs w:val="24"/>
        </w:rPr>
      </w:pPr>
    </w:p>
    <w:p w:rsidR="001B6BC3" w:rsidRDefault="001B6BC3" w:rsidP="001B6BC3">
      <w:pPr>
        <w:rPr>
          <w:rFonts w:asciiTheme="minorHAnsi" w:hAnsiTheme="minorHAnsi" w:cstheme="minorHAnsi"/>
          <w:szCs w:val="24"/>
        </w:rPr>
      </w:pPr>
      <w:r w:rsidRPr="00636209">
        <w:rPr>
          <w:rFonts w:asciiTheme="minorHAnsi" w:hAnsiTheme="minorHAnsi" w:cstheme="minorHAnsi"/>
          <w:szCs w:val="24"/>
          <w:u w:val="single"/>
        </w:rPr>
        <w:t>Ave.</w:t>
      </w:r>
    </w:p>
    <w:p w:rsidR="001B6BC3" w:rsidRDefault="001B6BC3" w:rsidP="001B6BC3">
      <w:pPr>
        <w:ind w:left="720"/>
        <w:rPr>
          <w:rFonts w:asciiTheme="minorHAnsi" w:hAnsiTheme="minorHAnsi" w:cstheme="minorHAnsi"/>
          <w:szCs w:val="24"/>
        </w:rPr>
      </w:pPr>
      <w:r>
        <w:rPr>
          <w:rFonts w:asciiTheme="minorHAnsi" w:hAnsiTheme="minorHAnsi" w:cstheme="minorHAnsi"/>
          <w:szCs w:val="24"/>
        </w:rPr>
        <w:t>Mean date</w:t>
      </w:r>
      <w:r w:rsidRPr="00636209">
        <w:rPr>
          <w:rFonts w:asciiTheme="minorHAnsi" w:hAnsiTheme="minorHAnsi" w:cstheme="minorHAnsi"/>
          <w:szCs w:val="24"/>
        </w:rPr>
        <w:t xml:space="preserve"> of the total annual observations for each stage of plant development.</w:t>
      </w:r>
    </w:p>
    <w:p w:rsidR="001B6BC3" w:rsidRPr="00636209" w:rsidRDefault="001B6BC3" w:rsidP="001B6BC3">
      <w:pPr>
        <w:rPr>
          <w:rFonts w:asciiTheme="minorHAnsi" w:hAnsiTheme="minorHAnsi" w:cstheme="minorHAnsi"/>
          <w:szCs w:val="24"/>
        </w:rPr>
      </w:pPr>
    </w:p>
    <w:p w:rsidR="001B6BC3" w:rsidRDefault="001B6BC3" w:rsidP="001B6BC3">
      <w:pPr>
        <w:rPr>
          <w:rFonts w:asciiTheme="minorHAnsi" w:hAnsiTheme="minorHAnsi" w:cstheme="minorHAnsi"/>
          <w:szCs w:val="24"/>
        </w:rPr>
      </w:pPr>
      <w:r w:rsidRPr="00636209">
        <w:rPr>
          <w:rFonts w:asciiTheme="minorHAnsi" w:hAnsiTheme="minorHAnsi" w:cstheme="minorHAnsi"/>
          <w:szCs w:val="24"/>
          <w:u w:val="single"/>
        </w:rPr>
        <w:t>Yearly columns</w:t>
      </w:r>
    </w:p>
    <w:p w:rsidR="001B6BC3" w:rsidRPr="00636209" w:rsidRDefault="001B6BC3" w:rsidP="001B6BC3">
      <w:pPr>
        <w:ind w:left="720"/>
        <w:rPr>
          <w:rFonts w:asciiTheme="minorHAnsi" w:hAnsiTheme="minorHAnsi" w:cstheme="minorHAnsi"/>
          <w:szCs w:val="24"/>
        </w:rPr>
      </w:pPr>
      <w:r w:rsidRPr="00636209">
        <w:rPr>
          <w:rFonts w:asciiTheme="minorHAnsi" w:hAnsiTheme="minorHAnsi" w:cstheme="minorHAnsi"/>
          <w:szCs w:val="24"/>
        </w:rPr>
        <w:t xml:space="preserve">beginning with year 1958, each </w:t>
      </w:r>
      <w:r>
        <w:rPr>
          <w:rFonts w:asciiTheme="minorHAnsi" w:hAnsiTheme="minorHAnsi" w:cstheme="minorHAnsi"/>
          <w:szCs w:val="24"/>
        </w:rPr>
        <w:t xml:space="preserve">entry in a column is the date of </w:t>
      </w:r>
      <w:r w:rsidRPr="00636209">
        <w:rPr>
          <w:rFonts w:asciiTheme="minorHAnsi" w:hAnsiTheme="minorHAnsi" w:cstheme="minorHAnsi"/>
          <w:szCs w:val="24"/>
        </w:rPr>
        <w:t>observation for a specific development stage, or stages, in that year.</w:t>
      </w:r>
    </w:p>
    <w:p w:rsidR="001B6BC3" w:rsidRDefault="001B6BC3" w:rsidP="001B6BC3">
      <w:pPr>
        <w:rPr>
          <w:rFonts w:asciiTheme="minorHAnsi" w:hAnsiTheme="minorHAnsi" w:cstheme="minorHAnsi"/>
          <w:szCs w:val="24"/>
        </w:rPr>
      </w:pPr>
    </w:p>
    <w:p w:rsidR="001B6BC3" w:rsidRPr="006478AD" w:rsidRDefault="001B6BC3" w:rsidP="001B6BC3">
      <w:pPr>
        <w:rPr>
          <w:rFonts w:asciiTheme="minorHAnsi" w:hAnsiTheme="minorHAnsi" w:cstheme="minorHAnsi"/>
          <w:b/>
          <w:szCs w:val="24"/>
        </w:rPr>
      </w:pPr>
      <w:r w:rsidRPr="006478AD">
        <w:rPr>
          <w:rFonts w:asciiTheme="minorHAnsi" w:hAnsiTheme="minorHAnsi" w:cstheme="minorHAnsi"/>
          <w:b/>
          <w:szCs w:val="24"/>
        </w:rPr>
        <w:t>B.  Nomenclature</w:t>
      </w:r>
    </w:p>
    <w:p w:rsidR="001B6BC3" w:rsidRPr="006478AD" w:rsidRDefault="001B6BC3" w:rsidP="001B6BC3">
      <w:pPr>
        <w:pStyle w:val="ListParagraph"/>
        <w:numPr>
          <w:ilvl w:val="0"/>
          <w:numId w:val="1"/>
        </w:numPr>
        <w:rPr>
          <w:rFonts w:asciiTheme="minorHAnsi" w:hAnsiTheme="minorHAnsi" w:cstheme="minorHAnsi"/>
          <w:szCs w:val="24"/>
        </w:rPr>
      </w:pPr>
      <w:r w:rsidRPr="006478AD">
        <w:rPr>
          <w:rFonts w:asciiTheme="minorHAnsi" w:hAnsiTheme="minorHAnsi" w:cstheme="minorHAnsi"/>
          <w:szCs w:val="24"/>
        </w:rPr>
        <w:t xml:space="preserve">Primary reference for botanical names is </w:t>
      </w:r>
      <w:r w:rsidRPr="006478AD">
        <w:rPr>
          <w:rFonts w:asciiTheme="minorHAnsi" w:hAnsiTheme="minorHAnsi" w:cstheme="minorHAnsi"/>
          <w:i/>
          <w:szCs w:val="24"/>
        </w:rPr>
        <w:t>RHS Plant Finder 2016</w:t>
      </w:r>
      <w:r w:rsidRPr="006478AD">
        <w:rPr>
          <w:rFonts w:asciiTheme="minorHAnsi" w:hAnsiTheme="minorHAnsi" w:cstheme="minorHAnsi"/>
          <w:szCs w:val="24"/>
        </w:rPr>
        <w:t>. Supplementary sources include Baldwin, Bryan, Burrell et.al., Cappiello et.al., Dirr, Evison, Flora of North American Editorial Committee, Hardison, Irish, Jacobson, Kuitert, McRae, Metcalf, Meyers et.al., Small et.al., and Way et.al. See Bibliography for details of each reference.</w:t>
      </w:r>
    </w:p>
    <w:p w:rsidR="001B6BC3" w:rsidRPr="006478AD" w:rsidRDefault="001B6BC3" w:rsidP="001B6BC3">
      <w:pPr>
        <w:pStyle w:val="ListParagraph"/>
        <w:numPr>
          <w:ilvl w:val="0"/>
          <w:numId w:val="1"/>
        </w:numPr>
        <w:rPr>
          <w:rFonts w:asciiTheme="minorHAnsi" w:hAnsiTheme="minorHAnsi" w:cstheme="minorHAnsi"/>
          <w:szCs w:val="24"/>
        </w:rPr>
      </w:pPr>
      <w:r w:rsidRPr="006478AD">
        <w:rPr>
          <w:rFonts w:asciiTheme="minorHAnsi" w:hAnsiTheme="minorHAnsi" w:cstheme="minorHAnsi"/>
          <w:szCs w:val="24"/>
        </w:rPr>
        <w:lastRenderedPageBreak/>
        <w:t xml:space="preserve">Many sources were used for common names, not all of which are listed in the Bibliography.  The </w:t>
      </w:r>
      <w:r w:rsidRPr="006478AD">
        <w:rPr>
          <w:rFonts w:asciiTheme="minorHAnsi" w:hAnsiTheme="minorHAnsi" w:cstheme="minorHAnsi"/>
          <w:i/>
          <w:szCs w:val="24"/>
        </w:rPr>
        <w:t>Internet</w:t>
      </w:r>
      <w:r w:rsidRPr="006478AD">
        <w:rPr>
          <w:rFonts w:asciiTheme="minorHAnsi" w:hAnsiTheme="minorHAnsi" w:cstheme="minorHAnsi"/>
          <w:szCs w:val="24"/>
        </w:rPr>
        <w:t xml:space="preserve"> and local usage were major sources for common names.</w:t>
      </w:r>
    </w:p>
    <w:p w:rsidR="001B6BC3" w:rsidRDefault="001B6BC3" w:rsidP="001B6BC3">
      <w:pPr>
        <w:rPr>
          <w:rFonts w:asciiTheme="minorHAnsi" w:hAnsiTheme="minorHAnsi" w:cstheme="minorHAnsi"/>
          <w:b/>
          <w:sz w:val="40"/>
          <w:szCs w:val="40"/>
        </w:rPr>
      </w:pPr>
    </w:p>
    <w:p w:rsidR="002D7BBA" w:rsidRDefault="002D7BBA"/>
    <w:sectPr w:rsidR="002D7BB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2CF" w:rsidRDefault="00AC32CF" w:rsidP="001B6BC3">
      <w:r>
        <w:separator/>
      </w:r>
    </w:p>
  </w:endnote>
  <w:endnote w:type="continuationSeparator" w:id="0">
    <w:p w:rsidR="00AC32CF" w:rsidRDefault="00AC32CF" w:rsidP="001B6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93885"/>
      <w:docPartObj>
        <w:docPartGallery w:val="Page Numbers (Bottom of Page)"/>
        <w:docPartUnique/>
      </w:docPartObj>
    </w:sdtPr>
    <w:sdtEndPr>
      <w:rPr>
        <w:noProof/>
      </w:rPr>
    </w:sdtEndPr>
    <w:sdtContent>
      <w:p w:rsidR="001B6BC3" w:rsidRDefault="001B6BC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B6BC3" w:rsidRDefault="001B6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2CF" w:rsidRDefault="00AC32CF" w:rsidP="001B6BC3">
      <w:r>
        <w:separator/>
      </w:r>
    </w:p>
  </w:footnote>
  <w:footnote w:type="continuationSeparator" w:id="0">
    <w:p w:rsidR="00AC32CF" w:rsidRDefault="00AC32CF" w:rsidP="001B6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331AB"/>
    <w:multiLevelType w:val="hybridMultilevel"/>
    <w:tmpl w:val="70C6D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C3"/>
    <w:rsid w:val="001B6BC3"/>
    <w:rsid w:val="002D7BBA"/>
    <w:rsid w:val="006F6284"/>
    <w:rsid w:val="00AC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C3AB2"/>
  <w15:chartTrackingRefBased/>
  <w15:docId w15:val="{D94472DF-FCD1-4B94-B0DF-A3955330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BC3"/>
    <w:pPr>
      <w:spacing w:before="0"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BC3"/>
    <w:pPr>
      <w:ind w:left="720"/>
      <w:contextualSpacing/>
    </w:pPr>
  </w:style>
  <w:style w:type="paragraph" w:styleId="Header">
    <w:name w:val="header"/>
    <w:basedOn w:val="Normal"/>
    <w:link w:val="HeaderChar"/>
    <w:uiPriority w:val="99"/>
    <w:unhideWhenUsed/>
    <w:rsid w:val="001B6BC3"/>
    <w:pPr>
      <w:tabs>
        <w:tab w:val="center" w:pos="4680"/>
        <w:tab w:val="right" w:pos="9360"/>
      </w:tabs>
    </w:pPr>
  </w:style>
  <w:style w:type="character" w:customStyle="1" w:styleId="HeaderChar">
    <w:name w:val="Header Char"/>
    <w:basedOn w:val="DefaultParagraphFont"/>
    <w:link w:val="Header"/>
    <w:uiPriority w:val="99"/>
    <w:rsid w:val="001B6BC3"/>
    <w:rPr>
      <w:rFonts w:ascii="Times New Roman" w:hAnsi="Times New Roman"/>
      <w:sz w:val="24"/>
    </w:rPr>
  </w:style>
  <w:style w:type="paragraph" w:styleId="Footer">
    <w:name w:val="footer"/>
    <w:basedOn w:val="Normal"/>
    <w:link w:val="FooterChar"/>
    <w:uiPriority w:val="99"/>
    <w:unhideWhenUsed/>
    <w:rsid w:val="001B6BC3"/>
    <w:pPr>
      <w:tabs>
        <w:tab w:val="center" w:pos="4680"/>
        <w:tab w:val="right" w:pos="9360"/>
      </w:tabs>
    </w:pPr>
  </w:style>
  <w:style w:type="character" w:customStyle="1" w:styleId="FooterChar">
    <w:name w:val="Footer Char"/>
    <w:basedOn w:val="DefaultParagraphFont"/>
    <w:link w:val="Footer"/>
    <w:uiPriority w:val="99"/>
    <w:rsid w:val="001B6BC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1085</Words>
  <Characters>6186</Characters>
  <Application>Microsoft Office Word</Application>
  <DocSecurity>0</DocSecurity>
  <Lines>51</Lines>
  <Paragraphs>14</Paragraphs>
  <ScaleCrop>false</ScaleCrop>
  <Company>Oregon State University</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Lambrinos, John</dc:creator>
  <cp:keywords/>
  <dc:description/>
  <cp:lastModifiedBy>Lambrinos, John</cp:lastModifiedBy>
  <cp:revision>1</cp:revision>
  <dcterms:created xsi:type="dcterms:W3CDTF">2017-01-23T18:51:00Z</dcterms:created>
  <dcterms:modified xsi:type="dcterms:W3CDTF">2017-01-23T18:57:00Z</dcterms:modified>
</cp:coreProperties>
</file>